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DE2F36">
              <w:rPr>
                <w:rFonts w:eastAsia="Arial Unicode MS" w:cs="Mangal"/>
                <w:kern w:val="3"/>
                <w:szCs w:val="28"/>
                <w:lang w:bidi="hi-IN"/>
              </w:rPr>
              <w:t>26.05.2022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E2F36">
              <w:rPr>
                <w:rFonts w:eastAsia="Arial Unicode MS" w:cs="Mangal"/>
                <w:kern w:val="3"/>
                <w:szCs w:val="28"/>
                <w:lang w:bidi="hi-IN"/>
              </w:rPr>
              <w:t xml:space="preserve"> 529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53E19" w:rsidRPr="00353E19" w:rsidRDefault="00353E19" w:rsidP="00353E19">
            <w:pPr>
              <w:spacing w:line="240" w:lineRule="exact"/>
              <w:jc w:val="center"/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</w:pPr>
            <w:r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>О внесении изменения</w:t>
            </w:r>
            <w:r w:rsidRPr="00353E19">
              <w:rPr>
                <w:rFonts w:eastAsia="Arial Unicode MS" w:cs="Mangal"/>
                <w:b/>
                <w:bCs/>
                <w:kern w:val="3"/>
                <w:szCs w:val="28"/>
                <w:lang w:eastAsia="zh-CN" w:bidi="hi-IN"/>
              </w:rPr>
              <w:t xml:space="preserve"> в постановление</w:t>
            </w:r>
          </w:p>
          <w:p w:rsidR="00487519" w:rsidRPr="00771A96" w:rsidRDefault="00353E19" w:rsidP="00353E19">
            <w:pPr>
              <w:pStyle w:val="44"/>
              <w:spacing w:line="240" w:lineRule="exact"/>
              <w:jc w:val="center"/>
              <w:rPr>
                <w:b/>
              </w:rPr>
            </w:pPr>
            <w:r w:rsidRPr="00353E19">
              <w:rPr>
                <w:rFonts w:ascii="Times New Roman" w:eastAsia="Arial Unicode MS" w:hAnsi="Times New Roman" w:cs="Mangal"/>
                <w:b/>
                <w:bCs/>
                <w:kern w:val="3"/>
                <w:sz w:val="28"/>
                <w:szCs w:val="28"/>
                <w:lang w:bidi="hi-IN"/>
              </w:rPr>
              <w:t>Администрации района от 19.04.2022 № 392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ED4F20" w:rsidRDefault="00ED4F20" w:rsidP="00ED4F20">
      <w:pPr>
        <w:tabs>
          <w:tab w:val="left" w:pos="142"/>
          <w:tab w:val="left" w:pos="567"/>
        </w:tabs>
        <w:spacing w:line="360" w:lineRule="atLeast"/>
        <w:ind w:firstLine="709"/>
        <w:jc w:val="both"/>
        <w:rPr>
          <w:rFonts w:eastAsia="Arial Unicode MS" w:cs="Mangal"/>
          <w:kern w:val="3"/>
          <w:szCs w:val="28"/>
          <w:lang w:eastAsia="zh-CN" w:bidi="hi-IN"/>
        </w:rPr>
      </w:pPr>
    </w:p>
    <w:p w:rsidR="00353E19" w:rsidRPr="00353E19" w:rsidRDefault="00353E19" w:rsidP="00353E19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В соответствии с Федеральным законом </w:t>
      </w:r>
      <w:r w:rsidRPr="00353E19">
        <w:rPr>
          <w:rFonts w:eastAsia="Arial Unicode MS" w:cs="Mangal"/>
          <w:spacing w:val="-2"/>
          <w:kern w:val="3"/>
          <w:szCs w:val="28"/>
          <w:lang w:eastAsia="zh-CN" w:bidi="hi-IN"/>
        </w:rPr>
        <w:t xml:space="preserve">от 27 июля 2010 года № 190-ФЗ </w:t>
      </w:r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«О теплоснабжении», постановлением Правительства Российской Федерации от 22 февраля 2012 года № 154 «О требованиях к схемам теплоснабжения, </w:t>
      </w:r>
      <w:r w:rsidRPr="00353E19">
        <w:rPr>
          <w:rFonts w:eastAsia="Arial Unicode MS" w:cs="Mangal"/>
          <w:spacing w:val="-2"/>
          <w:kern w:val="3"/>
          <w:szCs w:val="28"/>
          <w:lang w:eastAsia="zh-CN" w:bidi="hi-IN"/>
        </w:rPr>
        <w:t>порядку их разработки и утверждения», Уставом Демянского муниципального</w:t>
      </w:r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 района</w:t>
      </w:r>
      <w:r w:rsidRPr="00353E19">
        <w:rPr>
          <w:szCs w:val="28"/>
        </w:rPr>
        <w:t xml:space="preserve"> Администрация Демянского муниципального района</w:t>
      </w:r>
    </w:p>
    <w:p w:rsidR="00353E19" w:rsidRDefault="00353E19" w:rsidP="00353E19">
      <w:pPr>
        <w:tabs>
          <w:tab w:val="left" w:pos="567"/>
        </w:tabs>
        <w:spacing w:line="360" w:lineRule="atLeast"/>
        <w:jc w:val="both"/>
        <w:rPr>
          <w:b/>
          <w:szCs w:val="28"/>
        </w:rPr>
      </w:pPr>
      <w:r w:rsidRPr="00353E19">
        <w:rPr>
          <w:b/>
          <w:szCs w:val="28"/>
        </w:rPr>
        <w:t>ПОСТАНОВЛЯЕТ:</w:t>
      </w:r>
    </w:p>
    <w:p w:rsidR="00353E19" w:rsidRDefault="00353E19" w:rsidP="00353E19">
      <w:pPr>
        <w:tabs>
          <w:tab w:val="left" w:pos="567"/>
        </w:tabs>
        <w:spacing w:line="360" w:lineRule="atLeast"/>
        <w:ind w:firstLine="709"/>
        <w:jc w:val="both"/>
        <w:rPr>
          <w:b/>
          <w:szCs w:val="28"/>
        </w:rPr>
      </w:pPr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1. Внести </w:t>
      </w:r>
      <w:r>
        <w:rPr>
          <w:rFonts w:eastAsia="Arial Unicode MS" w:cs="Mangal"/>
          <w:kern w:val="3"/>
          <w:szCs w:val="28"/>
          <w:lang w:eastAsia="zh-CN" w:bidi="hi-IN"/>
        </w:rPr>
        <w:t>изменение</w:t>
      </w:r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 в раздел 7 </w:t>
      </w:r>
      <w:r>
        <w:rPr>
          <w:rFonts w:eastAsia="Arial Unicode MS" w:cs="Mangal"/>
          <w:kern w:val="3"/>
          <w:szCs w:val="28"/>
          <w:lang w:eastAsia="zh-CN" w:bidi="hi-IN"/>
        </w:rPr>
        <w:t>а</w:t>
      </w:r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ктуализированной схемы теплоснабжения Лычковского сельского поселения, утвержденной постановлением Администрации района от 19.04.2022 № 392, дополнив его абзацем следующего содержания: </w:t>
      </w:r>
    </w:p>
    <w:p w:rsidR="00353E19" w:rsidRDefault="00353E19" w:rsidP="00353E19">
      <w:pPr>
        <w:tabs>
          <w:tab w:val="left" w:pos="567"/>
        </w:tabs>
        <w:spacing w:line="360" w:lineRule="atLeast"/>
        <w:ind w:firstLine="709"/>
        <w:jc w:val="both"/>
        <w:rPr>
          <w:b/>
          <w:szCs w:val="28"/>
        </w:rPr>
      </w:pPr>
      <w:r>
        <w:rPr>
          <w:rFonts w:eastAsia="Arial Unicode MS" w:cs="Mangal"/>
          <w:kern w:val="3"/>
          <w:szCs w:val="28"/>
          <w:lang w:eastAsia="zh-CN" w:bidi="hi-IN"/>
        </w:rPr>
        <w:t xml:space="preserve">«Оценка </w:t>
      </w:r>
      <w:r w:rsidRPr="00353E19">
        <w:rPr>
          <w:rFonts w:eastAsia="Arial Unicode MS" w:cs="Mangal"/>
          <w:kern w:val="3"/>
          <w:szCs w:val="28"/>
          <w:lang w:eastAsia="zh-CN" w:bidi="hi-IN"/>
        </w:rPr>
        <w:t>экономической эффективности мероприятий по переводу открытых систем теплоснабжения (горячего водоснабжения), отдельных участков таких систем на закрытые системы горячего водоснабжения, экономически не целесообразно, в связи с отсутствием на территории  поселения систем горячего водоснабжения</w:t>
      </w:r>
      <w:proofErr w:type="gramStart"/>
      <w:r w:rsidRPr="00353E19">
        <w:rPr>
          <w:rFonts w:eastAsia="Arial Unicode MS" w:cs="Mangal"/>
          <w:kern w:val="3"/>
          <w:szCs w:val="28"/>
          <w:lang w:eastAsia="zh-CN" w:bidi="hi-IN"/>
        </w:rPr>
        <w:t xml:space="preserve">.». </w:t>
      </w:r>
      <w:proofErr w:type="gramEnd"/>
    </w:p>
    <w:p w:rsidR="00353E19" w:rsidRPr="00353E19" w:rsidRDefault="00353E19" w:rsidP="00353E19">
      <w:pPr>
        <w:tabs>
          <w:tab w:val="left" w:pos="567"/>
        </w:tabs>
        <w:spacing w:line="360" w:lineRule="atLeast"/>
        <w:ind w:firstLine="709"/>
        <w:jc w:val="both"/>
        <w:rPr>
          <w:b/>
          <w:szCs w:val="28"/>
        </w:rPr>
      </w:pPr>
      <w:r w:rsidRPr="00353E19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018F8" w:rsidRDefault="00B018F8" w:rsidP="00B018F8">
      <w:pPr>
        <w:spacing w:line="360" w:lineRule="atLeast"/>
        <w:ind w:firstLine="709"/>
        <w:jc w:val="both"/>
        <w:rPr>
          <w:szCs w:val="28"/>
        </w:rPr>
      </w:pPr>
    </w:p>
    <w:p w:rsidR="00006E89" w:rsidRPr="00B018F8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DE2F36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5853" w:rsidRDefault="00515853" w:rsidP="00A114BE">
      <w:r>
        <w:separator/>
      </w:r>
    </w:p>
  </w:endnote>
  <w:endnote w:type="continuationSeparator" w:id="0">
    <w:p w:rsidR="00515853" w:rsidRDefault="00515853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>№ 0</w:t>
    </w:r>
    <w:r w:rsidR="00F07FA0">
      <w:t>702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5853" w:rsidRDefault="00515853" w:rsidP="00A114BE">
      <w:r>
        <w:separator/>
      </w:r>
    </w:p>
  </w:footnote>
  <w:footnote w:type="continuationSeparator" w:id="0">
    <w:p w:rsidR="00515853" w:rsidRDefault="00515853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E19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906"/>
    <w:rsid w:val="000E7B3B"/>
    <w:rsid w:val="000F0045"/>
    <w:rsid w:val="000F0067"/>
    <w:rsid w:val="000F1905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822"/>
    <w:rsid w:val="001229BA"/>
    <w:rsid w:val="001240E6"/>
    <w:rsid w:val="0012731E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E1235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53E19"/>
    <w:rsid w:val="00354689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5853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993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35A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C6EF8"/>
    <w:rsid w:val="008D0847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5A39"/>
    <w:rsid w:val="00B9122D"/>
    <w:rsid w:val="00B927FE"/>
    <w:rsid w:val="00B97B0F"/>
    <w:rsid w:val="00B97D10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683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26B5D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6FA"/>
    <w:rsid w:val="00D73AB1"/>
    <w:rsid w:val="00D746B1"/>
    <w:rsid w:val="00D7478E"/>
    <w:rsid w:val="00D751AB"/>
    <w:rsid w:val="00D76174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2F36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4F20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07626"/>
    <w:rsid w:val="00F07FA0"/>
    <w:rsid w:val="00F11A06"/>
    <w:rsid w:val="00F158C3"/>
    <w:rsid w:val="00F17C40"/>
    <w:rsid w:val="00F206F2"/>
    <w:rsid w:val="00F24214"/>
    <w:rsid w:val="00F276A9"/>
    <w:rsid w:val="00F3354B"/>
    <w:rsid w:val="00F342CF"/>
    <w:rsid w:val="00F41AE1"/>
    <w:rsid w:val="00F41B85"/>
    <w:rsid w:val="00F52A22"/>
    <w:rsid w:val="00F55ACD"/>
    <w:rsid w:val="00F5718C"/>
    <w:rsid w:val="00F57824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8C6EF8"/>
    <w:pPr>
      <w:suppressAutoHyphens/>
    </w:pPr>
    <w:rPr>
      <w:rFonts w:ascii="Courier New" w:hAnsi="Courier New" w:cs="Courier New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F6033F-6765-4DBB-BE99-458714388D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587</cp:revision>
  <cp:lastPrinted>2022-05-27T06:09:00Z</cp:lastPrinted>
  <dcterms:created xsi:type="dcterms:W3CDTF">2019-06-11T05:23:00Z</dcterms:created>
  <dcterms:modified xsi:type="dcterms:W3CDTF">2022-05-27T06:09:00Z</dcterms:modified>
</cp:coreProperties>
</file>